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8D" w:rsidRPr="007B257C" w:rsidRDefault="007B257C">
      <w:pPr>
        <w:pStyle w:val="a4"/>
        <w:rPr>
          <w:sz w:val="40"/>
          <w:szCs w:val="40"/>
        </w:rPr>
      </w:pPr>
      <w:r w:rsidRPr="007B257C">
        <w:rPr>
          <w:sz w:val="40"/>
          <w:szCs w:val="40"/>
        </w:rPr>
        <w:t>Сроки,</w:t>
      </w:r>
      <w:r w:rsidRPr="007B257C">
        <w:rPr>
          <w:spacing w:val="-7"/>
          <w:sz w:val="40"/>
          <w:szCs w:val="40"/>
        </w:rPr>
        <w:t xml:space="preserve"> </w:t>
      </w:r>
      <w:r w:rsidRPr="007B257C">
        <w:rPr>
          <w:sz w:val="40"/>
          <w:szCs w:val="40"/>
        </w:rPr>
        <w:t>места</w:t>
      </w:r>
      <w:r w:rsidRPr="007B257C">
        <w:rPr>
          <w:spacing w:val="-7"/>
          <w:sz w:val="40"/>
          <w:szCs w:val="40"/>
        </w:rPr>
        <w:t xml:space="preserve"> </w:t>
      </w:r>
      <w:r w:rsidRPr="007B257C">
        <w:rPr>
          <w:sz w:val="40"/>
          <w:szCs w:val="40"/>
        </w:rPr>
        <w:t>и</w:t>
      </w:r>
      <w:r w:rsidRPr="007B257C">
        <w:rPr>
          <w:spacing w:val="-8"/>
          <w:sz w:val="40"/>
          <w:szCs w:val="40"/>
        </w:rPr>
        <w:t xml:space="preserve"> </w:t>
      </w:r>
      <w:r w:rsidRPr="007B257C">
        <w:rPr>
          <w:sz w:val="40"/>
          <w:szCs w:val="40"/>
        </w:rPr>
        <w:t>порядок</w:t>
      </w:r>
      <w:r w:rsidRPr="007B257C">
        <w:rPr>
          <w:spacing w:val="-7"/>
          <w:sz w:val="40"/>
          <w:szCs w:val="40"/>
        </w:rPr>
        <w:t xml:space="preserve"> </w:t>
      </w:r>
      <w:r w:rsidRPr="007B257C">
        <w:rPr>
          <w:sz w:val="40"/>
          <w:szCs w:val="40"/>
        </w:rPr>
        <w:t>информирования</w:t>
      </w:r>
      <w:r w:rsidRPr="007B257C">
        <w:rPr>
          <w:spacing w:val="-117"/>
          <w:sz w:val="40"/>
          <w:szCs w:val="40"/>
        </w:rPr>
        <w:t xml:space="preserve"> </w:t>
      </w:r>
      <w:r w:rsidRPr="007B257C">
        <w:rPr>
          <w:sz w:val="40"/>
          <w:szCs w:val="40"/>
        </w:rPr>
        <w:t>о результатах ГИА и о подаче и</w:t>
      </w:r>
      <w:r w:rsidRPr="007B257C">
        <w:rPr>
          <w:spacing w:val="1"/>
          <w:sz w:val="40"/>
          <w:szCs w:val="40"/>
        </w:rPr>
        <w:t xml:space="preserve"> </w:t>
      </w:r>
      <w:r w:rsidRPr="007B257C">
        <w:rPr>
          <w:sz w:val="40"/>
          <w:szCs w:val="40"/>
        </w:rPr>
        <w:t>рассмотрении</w:t>
      </w:r>
      <w:r w:rsidRPr="007B257C">
        <w:rPr>
          <w:spacing w:val="-2"/>
          <w:sz w:val="40"/>
          <w:szCs w:val="40"/>
        </w:rPr>
        <w:t xml:space="preserve"> </w:t>
      </w:r>
      <w:r w:rsidRPr="007B257C">
        <w:rPr>
          <w:sz w:val="40"/>
          <w:szCs w:val="40"/>
        </w:rPr>
        <w:t>апелляций</w:t>
      </w:r>
    </w:p>
    <w:p w:rsidR="00EF518D" w:rsidRDefault="007B257C" w:rsidP="007B257C">
      <w:pPr>
        <w:pStyle w:val="1"/>
        <w:spacing w:before="279"/>
        <w:ind w:left="102"/>
        <w:jc w:val="both"/>
      </w:pPr>
      <w:r>
        <w:t>Внимание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государств</w:t>
      </w:r>
      <w:bookmarkStart w:id="0" w:name="_GoBack"/>
      <w:bookmarkEnd w:id="0"/>
      <w:r>
        <w:t>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аттестации!</w:t>
      </w:r>
    </w:p>
    <w:p w:rsidR="00EF518D" w:rsidRDefault="00EF518D" w:rsidP="007B257C">
      <w:pPr>
        <w:pStyle w:val="a3"/>
        <w:jc w:val="both"/>
        <w:rPr>
          <w:b/>
        </w:rPr>
      </w:pPr>
    </w:p>
    <w:p w:rsidR="00EF518D" w:rsidRDefault="007B257C" w:rsidP="007B257C">
      <w:pPr>
        <w:pStyle w:val="a3"/>
        <w:ind w:left="102"/>
        <w:jc w:val="both"/>
      </w:pPr>
      <w:r>
        <w:t>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полученными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экзамене</w:t>
      </w:r>
      <w:r>
        <w:rPr>
          <w:spacing w:val="56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можете:</w:t>
      </w:r>
    </w:p>
    <w:p w:rsidR="00EF518D" w:rsidRDefault="00EF518D" w:rsidP="007B257C">
      <w:pPr>
        <w:pStyle w:val="a3"/>
        <w:spacing w:before="2"/>
        <w:jc w:val="both"/>
      </w:pPr>
    </w:p>
    <w:p w:rsidR="00EF518D" w:rsidRDefault="007B257C" w:rsidP="007B257C">
      <w:pPr>
        <w:pStyle w:val="a3"/>
        <w:spacing w:before="1"/>
        <w:ind w:left="102" w:right="443"/>
        <w:jc w:val="both"/>
      </w:pPr>
      <w:r>
        <w:t>В образовательной организации – МАОУ №5 «Гимназия», по адресу: ул. Свободы, 30 в</w:t>
      </w:r>
      <w:r>
        <w:rPr>
          <w:spacing w:val="-57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заместителя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УР </w:t>
      </w:r>
      <w:proofErr w:type="spellStart"/>
      <w:r>
        <w:t>Мозоленко</w:t>
      </w:r>
      <w:proofErr w:type="spellEnd"/>
      <w:r>
        <w:rPr>
          <w:spacing w:val="-1"/>
        </w:rPr>
        <w:t xml:space="preserve"> </w:t>
      </w:r>
      <w:r>
        <w:t>И.Ю.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09.00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часов.</w:t>
      </w:r>
    </w:p>
    <w:p w:rsidR="00EF518D" w:rsidRDefault="00EF518D" w:rsidP="007B257C">
      <w:pPr>
        <w:pStyle w:val="a3"/>
        <w:spacing w:before="7"/>
        <w:jc w:val="both"/>
      </w:pPr>
    </w:p>
    <w:p w:rsidR="00EF518D" w:rsidRDefault="007B257C" w:rsidP="007B257C">
      <w:pPr>
        <w:spacing w:line="312" w:lineRule="auto"/>
        <w:ind w:left="461" w:right="106"/>
        <w:jc w:val="both"/>
        <w:rPr>
          <w:sz w:val="21"/>
        </w:rPr>
      </w:pPr>
      <w:r>
        <w:rPr>
          <w:sz w:val="21"/>
        </w:rPr>
        <w:t>Ознакомление обучающихся, выпускников</w:t>
      </w:r>
      <w:r>
        <w:rPr>
          <w:spacing w:val="1"/>
          <w:sz w:val="21"/>
        </w:rPr>
        <w:t xml:space="preserve"> </w:t>
      </w:r>
      <w:r>
        <w:rPr>
          <w:sz w:val="21"/>
        </w:rPr>
        <w:t>прошлых лет с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утвержденными председателем ГЭК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</w:t>
      </w:r>
      <w:r>
        <w:rPr>
          <w:sz w:val="21"/>
        </w:rPr>
        <w:t>ами ГИА по учебному предмету осуществляется в течение одного рабочего дня со дня их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осуществляющие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деятельность,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53"/>
          <w:sz w:val="21"/>
        </w:rPr>
        <w:t xml:space="preserve"> </w:t>
      </w:r>
      <w:r>
        <w:rPr>
          <w:sz w:val="21"/>
        </w:rPr>
        <w:t>органы</w:t>
      </w:r>
      <w:r>
        <w:rPr>
          <w:spacing w:val="-50"/>
          <w:sz w:val="21"/>
        </w:rPr>
        <w:t xml:space="preserve"> </w:t>
      </w:r>
      <w:r>
        <w:rPr>
          <w:sz w:val="21"/>
        </w:rPr>
        <w:t>местного</w:t>
      </w:r>
      <w:r>
        <w:rPr>
          <w:spacing w:val="1"/>
          <w:sz w:val="21"/>
        </w:rPr>
        <w:t xml:space="preserve"> </w:t>
      </w:r>
      <w:r>
        <w:rPr>
          <w:sz w:val="21"/>
        </w:rPr>
        <w:t>самоуправления,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осуществляющие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сфере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учредителям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загранучреждениям.</w:t>
      </w:r>
      <w:r>
        <w:rPr>
          <w:spacing w:val="-2"/>
          <w:sz w:val="21"/>
        </w:rPr>
        <w:t xml:space="preserve"> </w:t>
      </w:r>
      <w:r>
        <w:rPr>
          <w:sz w:val="21"/>
        </w:rPr>
        <w:t>Указанный</w:t>
      </w:r>
      <w:r>
        <w:rPr>
          <w:spacing w:val="-1"/>
          <w:sz w:val="21"/>
        </w:rPr>
        <w:t xml:space="preserve"> </w:t>
      </w:r>
      <w:r>
        <w:rPr>
          <w:sz w:val="21"/>
        </w:rPr>
        <w:t>день</w:t>
      </w:r>
      <w:r>
        <w:rPr>
          <w:spacing w:val="-2"/>
          <w:sz w:val="21"/>
        </w:rPr>
        <w:t xml:space="preserve"> </w:t>
      </w:r>
      <w:r>
        <w:rPr>
          <w:sz w:val="21"/>
        </w:rPr>
        <w:t>считается</w:t>
      </w:r>
      <w:r>
        <w:rPr>
          <w:spacing w:val="-2"/>
          <w:sz w:val="21"/>
        </w:rPr>
        <w:t xml:space="preserve"> </w:t>
      </w:r>
      <w:r>
        <w:rPr>
          <w:sz w:val="21"/>
        </w:rPr>
        <w:t>официальным</w:t>
      </w:r>
      <w:r>
        <w:rPr>
          <w:spacing w:val="-2"/>
          <w:sz w:val="21"/>
        </w:rPr>
        <w:t xml:space="preserve"> </w:t>
      </w:r>
      <w:r>
        <w:rPr>
          <w:sz w:val="21"/>
        </w:rPr>
        <w:t>днем</w:t>
      </w:r>
      <w:r>
        <w:rPr>
          <w:spacing w:val="-3"/>
          <w:sz w:val="21"/>
        </w:rPr>
        <w:t xml:space="preserve"> </w:t>
      </w:r>
      <w:r>
        <w:rPr>
          <w:sz w:val="21"/>
        </w:rPr>
        <w:t>объявления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результатов</w:t>
      </w:r>
      <w:r>
        <w:rPr>
          <w:spacing w:val="-1"/>
          <w:sz w:val="21"/>
        </w:rPr>
        <w:t xml:space="preserve"> </w:t>
      </w:r>
      <w:r>
        <w:rPr>
          <w:sz w:val="21"/>
        </w:rPr>
        <w:t>ГИА.</w:t>
      </w:r>
    </w:p>
    <w:p w:rsidR="00EF518D" w:rsidRDefault="00EF518D" w:rsidP="007B257C">
      <w:pPr>
        <w:pStyle w:val="a3"/>
        <w:spacing w:before="3"/>
        <w:jc w:val="both"/>
      </w:pPr>
    </w:p>
    <w:p w:rsidR="00EF518D" w:rsidRDefault="007B257C" w:rsidP="007B257C">
      <w:pPr>
        <w:pStyle w:val="a5"/>
        <w:numPr>
          <w:ilvl w:val="0"/>
          <w:numId w:val="3"/>
        </w:numPr>
        <w:tabs>
          <w:tab w:val="left" w:pos="761"/>
          <w:tab w:val="left" w:pos="762"/>
        </w:tabs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</w:rPr>
          <w:t>www.gosuslugi.ru</w:t>
        </w:r>
      </w:hyperlink>
    </w:p>
    <w:p w:rsidR="00EF518D" w:rsidRDefault="00EF518D" w:rsidP="007B257C">
      <w:pPr>
        <w:pStyle w:val="a3"/>
        <w:spacing w:before="7"/>
        <w:jc w:val="both"/>
      </w:pPr>
    </w:p>
    <w:p w:rsidR="00EF518D" w:rsidRDefault="007B257C" w:rsidP="007B257C">
      <w:pPr>
        <w:pStyle w:val="1"/>
        <w:ind w:left="162"/>
        <w:jc w:val="both"/>
      </w:pPr>
      <w:r>
        <w:t>СРОКИ,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АПЕЛЛЯЦИЙ</w:t>
      </w:r>
    </w:p>
    <w:p w:rsidR="00EF518D" w:rsidRDefault="00EF518D" w:rsidP="007B257C">
      <w:pPr>
        <w:pStyle w:val="a3"/>
        <w:jc w:val="both"/>
        <w:rPr>
          <w:b/>
        </w:rPr>
      </w:pPr>
    </w:p>
    <w:p w:rsidR="00EF518D" w:rsidRDefault="007B257C" w:rsidP="007B257C">
      <w:pPr>
        <w:pStyle w:val="a3"/>
        <w:spacing w:before="1"/>
        <w:ind w:left="102" w:right="672"/>
        <w:jc w:val="both"/>
      </w:pPr>
      <w:r>
        <w:t>Для обеспечения права на объективное оценивание участникам ЕГЭ предоставляется</w:t>
      </w:r>
      <w:r>
        <w:rPr>
          <w:spacing w:val="-5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подать в письменной форме</w:t>
      </w:r>
      <w:r>
        <w:rPr>
          <w:spacing w:val="-2"/>
        </w:rPr>
        <w:t xml:space="preserve"> </w:t>
      </w:r>
      <w:r>
        <w:t>апелляцию:</w:t>
      </w:r>
    </w:p>
    <w:p w:rsidR="00EF518D" w:rsidRDefault="00EF518D" w:rsidP="007B257C">
      <w:pPr>
        <w:pStyle w:val="a3"/>
        <w:spacing w:before="4"/>
        <w:jc w:val="both"/>
      </w:pPr>
    </w:p>
    <w:p w:rsidR="00EF518D" w:rsidRDefault="007B257C" w:rsidP="007B257C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1"/>
        <w:ind w:left="821" w:right="327"/>
        <w:jc w:val="both"/>
        <w:rPr>
          <w:sz w:val="24"/>
        </w:rPr>
      </w:pPr>
      <w:r>
        <w:rPr>
          <w:sz w:val="24"/>
        </w:rPr>
        <w:t>о нарушении установленного порядка проведения ЕГЭ по общеобразовательному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предмету;</w:t>
      </w:r>
    </w:p>
    <w:p w:rsidR="00EF518D" w:rsidRDefault="007B257C" w:rsidP="007B257C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баллами.</w:t>
      </w:r>
    </w:p>
    <w:p w:rsidR="00EF518D" w:rsidRDefault="00EF518D" w:rsidP="007B257C">
      <w:pPr>
        <w:pStyle w:val="a3"/>
        <w:spacing w:before="2"/>
        <w:jc w:val="both"/>
      </w:pPr>
    </w:p>
    <w:p w:rsidR="00EF518D" w:rsidRDefault="007B257C" w:rsidP="007B257C">
      <w:pPr>
        <w:pStyle w:val="a3"/>
        <w:ind w:left="102"/>
        <w:jc w:val="both"/>
      </w:pPr>
      <w:r>
        <w:t>Не</w:t>
      </w:r>
      <w:r>
        <w:rPr>
          <w:spacing w:val="-4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>апелляции: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</w:p>
    <w:p w:rsidR="00EF518D" w:rsidRDefault="007B257C" w:rsidP="007B257C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ind w:left="821" w:right="1347"/>
        <w:jc w:val="both"/>
        <w:rPr>
          <w:sz w:val="24"/>
        </w:rPr>
      </w:pPr>
      <w:r>
        <w:rPr>
          <w:sz w:val="24"/>
        </w:rPr>
        <w:t>по вопросам, связанным с нарушением участником ЕГЭ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экзаменационной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3"/>
        <w:ind w:left="102"/>
        <w:jc w:val="both"/>
      </w:pPr>
      <w:r>
        <w:t>Порядок,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 место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апелляций</w:t>
      </w:r>
      <w:r>
        <w:rPr>
          <w:spacing w:val="-2"/>
        </w:rPr>
        <w:t xml:space="preserve"> </w:t>
      </w:r>
      <w:r>
        <w:t>доводятся</w:t>
      </w:r>
      <w:r>
        <w:rPr>
          <w:spacing w:val="-2"/>
        </w:rPr>
        <w:t xml:space="preserve"> </w:t>
      </w:r>
      <w:r>
        <w:t>до сведения участников</w:t>
      </w:r>
      <w:r>
        <w:rPr>
          <w:spacing w:val="-2"/>
        </w:rPr>
        <w:t xml:space="preserve"> </w:t>
      </w:r>
      <w:r>
        <w:t>ЕГЭ,</w:t>
      </w:r>
    </w:p>
    <w:p w:rsidR="00EF518D" w:rsidRDefault="007B257C" w:rsidP="007B257C">
      <w:pPr>
        <w:pStyle w:val="a3"/>
        <w:ind w:left="102" w:right="456"/>
        <w:jc w:val="both"/>
      </w:pPr>
      <w:r>
        <w:t>их родителей (законных представителей), руководителей образовательных учреждений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позднее, чем</w:t>
      </w:r>
      <w:r>
        <w:rPr>
          <w:spacing w:val="-1"/>
        </w:rPr>
        <w:t xml:space="preserve"> </w:t>
      </w:r>
      <w:r>
        <w:t>за 2 недели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проведения ЕГЭ.</w:t>
      </w:r>
    </w:p>
    <w:p w:rsidR="00EF518D" w:rsidRDefault="00EF518D" w:rsidP="007B257C">
      <w:pPr>
        <w:pStyle w:val="a3"/>
        <w:spacing w:before="3"/>
        <w:jc w:val="both"/>
      </w:pPr>
    </w:p>
    <w:p w:rsidR="00EF518D" w:rsidRDefault="007B257C" w:rsidP="007B257C">
      <w:pPr>
        <w:pStyle w:val="a3"/>
        <w:ind w:left="102"/>
        <w:jc w:val="both"/>
      </w:pPr>
      <w:r>
        <w:t>Для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апелляций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конфликтные</w:t>
      </w:r>
      <w:r>
        <w:rPr>
          <w:spacing w:val="-4"/>
        </w:rPr>
        <w:t xml:space="preserve"> </w:t>
      </w:r>
      <w:r>
        <w:t>комиссии.</w:t>
      </w:r>
    </w:p>
    <w:p w:rsidR="00EF518D" w:rsidRDefault="00EF518D" w:rsidP="007B257C">
      <w:pPr>
        <w:pStyle w:val="a3"/>
        <w:spacing w:before="4"/>
        <w:jc w:val="both"/>
      </w:pPr>
    </w:p>
    <w:p w:rsidR="00EF518D" w:rsidRDefault="007B257C" w:rsidP="007B257C">
      <w:pPr>
        <w:pStyle w:val="a3"/>
        <w:spacing w:before="1"/>
        <w:ind w:left="102"/>
        <w:jc w:val="both"/>
      </w:pPr>
      <w:r>
        <w:t>Они о</w:t>
      </w:r>
      <w:r>
        <w:t>беспечивают объективность оценивания экзаменационных работ и разрешение</w:t>
      </w:r>
      <w:r>
        <w:rPr>
          <w:spacing w:val="1"/>
        </w:rPr>
        <w:t xml:space="preserve"> </w:t>
      </w:r>
      <w:r>
        <w:t>спорных</w:t>
      </w:r>
      <w:r>
        <w:rPr>
          <w:spacing w:val="-5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(итоговой)</w:t>
      </w:r>
      <w:r>
        <w:rPr>
          <w:spacing w:val="-5"/>
        </w:rPr>
        <w:t xml:space="preserve"> </w:t>
      </w:r>
      <w:r>
        <w:t>аттестации.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3"/>
        <w:ind w:left="102" w:right="627"/>
        <w:jc w:val="both"/>
      </w:pPr>
      <w:r>
        <w:t>Апелляции тех участников, которые сдают ЕГЭ за пределами территории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рассматри</w:t>
      </w:r>
      <w:r>
        <w:t>вает федеральная</w:t>
      </w:r>
      <w:r>
        <w:rPr>
          <w:spacing w:val="-1"/>
        </w:rPr>
        <w:t xml:space="preserve"> </w:t>
      </w:r>
      <w:r>
        <w:t>конфликтная комиссия.</w:t>
      </w:r>
    </w:p>
    <w:p w:rsidR="00EF518D" w:rsidRDefault="00EF518D" w:rsidP="007B257C">
      <w:pPr>
        <w:pStyle w:val="a3"/>
        <w:spacing w:before="2"/>
        <w:jc w:val="both"/>
      </w:pPr>
    </w:p>
    <w:p w:rsidR="00EF518D" w:rsidRDefault="007B257C" w:rsidP="007B257C">
      <w:pPr>
        <w:pStyle w:val="a3"/>
        <w:ind w:left="102" w:right="369"/>
        <w:jc w:val="both"/>
      </w:pPr>
      <w:r>
        <w:t>При рассмотрении апелляции может присутствовать участник ЕГЭ и (или) его родители</w:t>
      </w:r>
      <w:r>
        <w:rPr>
          <w:spacing w:val="-57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представители), а также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наблюдатели.</w:t>
      </w:r>
    </w:p>
    <w:p w:rsidR="00EF518D" w:rsidRDefault="00EF518D" w:rsidP="007B257C">
      <w:pPr>
        <w:jc w:val="both"/>
        <w:sectPr w:rsidR="00EF518D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EF518D" w:rsidRDefault="007B257C" w:rsidP="007B257C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66"/>
        <w:ind w:hanging="361"/>
        <w:jc w:val="both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нарушении 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ЕГЭ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3"/>
        <w:ind w:left="821" w:right="933"/>
        <w:jc w:val="both"/>
      </w:pPr>
      <w:r>
        <w:t>Апелляция о нарушении установленного порядка проведения ЕГЭ подается</w:t>
      </w:r>
      <w:r>
        <w:rPr>
          <w:spacing w:val="-57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ЕГЭ 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 xml:space="preserve">экзамена,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покидая ППЭ</w:t>
      </w:r>
      <w:r>
        <w:t>.</w:t>
      </w:r>
    </w:p>
    <w:p w:rsidR="00EF518D" w:rsidRDefault="00EF518D" w:rsidP="007B257C">
      <w:pPr>
        <w:pStyle w:val="a3"/>
        <w:spacing w:before="10"/>
        <w:jc w:val="both"/>
      </w:pPr>
    </w:p>
    <w:p w:rsidR="00EF518D" w:rsidRDefault="007B257C" w:rsidP="007B257C">
      <w:pPr>
        <w:pStyle w:val="1"/>
        <w:jc w:val="both"/>
      </w:pPr>
      <w:r>
        <w:t>Действия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ЕГЭ:</w:t>
      </w:r>
    </w:p>
    <w:p w:rsidR="00EF518D" w:rsidRDefault="00EF518D" w:rsidP="007B257C">
      <w:pPr>
        <w:pStyle w:val="a3"/>
        <w:spacing w:before="4"/>
        <w:jc w:val="both"/>
        <w:rPr>
          <w:b/>
        </w:rPr>
      </w:pPr>
    </w:p>
    <w:p w:rsidR="00EF518D" w:rsidRDefault="007B257C" w:rsidP="007B257C">
      <w:pPr>
        <w:pStyle w:val="a5"/>
        <w:numPr>
          <w:ilvl w:val="2"/>
          <w:numId w:val="3"/>
        </w:numPr>
        <w:tabs>
          <w:tab w:val="left" w:pos="1542"/>
        </w:tabs>
        <w:spacing w:line="232" w:lineRule="auto"/>
        <w:ind w:right="951"/>
        <w:jc w:val="both"/>
        <w:rPr>
          <w:sz w:val="24"/>
        </w:rPr>
      </w:pPr>
      <w:r>
        <w:rPr>
          <w:sz w:val="24"/>
        </w:rPr>
        <w:t>получить от организатора в аудитории форму 2-ППЭ (2 экземпляра),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которой составляется </w:t>
      </w:r>
      <w:r>
        <w:rPr>
          <w:sz w:val="24"/>
        </w:rPr>
        <w:t>апелляция;</w:t>
      </w:r>
    </w:p>
    <w:p w:rsidR="00EF518D" w:rsidRDefault="007B257C" w:rsidP="007B257C">
      <w:pPr>
        <w:pStyle w:val="a5"/>
        <w:numPr>
          <w:ilvl w:val="2"/>
          <w:numId w:val="3"/>
        </w:numPr>
        <w:tabs>
          <w:tab w:val="left" w:pos="1542"/>
        </w:tabs>
        <w:spacing w:before="2" w:line="280" w:lineRule="exact"/>
        <w:ind w:hanging="361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2-х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экземплярах</w:t>
      </w:r>
      <w:r>
        <w:rPr>
          <w:sz w:val="24"/>
        </w:rPr>
        <w:t>;</w:t>
      </w:r>
    </w:p>
    <w:p w:rsidR="00EF518D" w:rsidRDefault="007B257C" w:rsidP="007B257C">
      <w:pPr>
        <w:pStyle w:val="a5"/>
        <w:numPr>
          <w:ilvl w:val="2"/>
          <w:numId w:val="3"/>
        </w:numPr>
        <w:tabs>
          <w:tab w:val="left" w:pos="1542"/>
        </w:tabs>
        <w:spacing w:line="237" w:lineRule="auto"/>
        <w:ind w:right="342"/>
        <w:jc w:val="both"/>
        <w:rPr>
          <w:sz w:val="24"/>
        </w:rPr>
      </w:pPr>
      <w:r>
        <w:rPr>
          <w:sz w:val="24"/>
        </w:rPr>
        <w:t>передать оба экземпляра уполномоченному представителю ГЭК,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принять и удостоверить их своей подписью, один экземпляр отдать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ЕГЭ,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комиссию;</w:t>
      </w:r>
    </w:p>
    <w:p w:rsidR="00EF518D" w:rsidRDefault="007B257C" w:rsidP="007B257C">
      <w:pPr>
        <w:pStyle w:val="a5"/>
        <w:numPr>
          <w:ilvl w:val="2"/>
          <w:numId w:val="3"/>
        </w:numPr>
        <w:tabs>
          <w:tab w:val="left" w:pos="1542"/>
        </w:tabs>
        <w:spacing w:before="3" w:line="232" w:lineRule="auto"/>
        <w:ind w:right="1136"/>
        <w:jc w:val="both"/>
        <w:rPr>
          <w:sz w:val="24"/>
        </w:rPr>
      </w:pPr>
      <w:r>
        <w:rPr>
          <w:sz w:val="24"/>
        </w:rPr>
        <w:t>получить информацию о времени и месте рассмотрения апелляции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:rsidR="00EF518D" w:rsidRDefault="00EF518D" w:rsidP="007B257C">
      <w:pPr>
        <w:pStyle w:val="a3"/>
        <w:spacing w:before="7"/>
        <w:jc w:val="both"/>
      </w:pPr>
    </w:p>
    <w:p w:rsidR="00EF518D" w:rsidRDefault="007B257C" w:rsidP="007B257C">
      <w:pPr>
        <w:pStyle w:val="a3"/>
        <w:ind w:left="821" w:right="605"/>
        <w:jc w:val="both"/>
      </w:pPr>
      <w:r>
        <w:t>Для проверки изложенных в апелляции сведений о нарушении установленного</w:t>
      </w:r>
      <w:r>
        <w:rPr>
          <w:spacing w:val="-57"/>
        </w:rPr>
        <w:t xml:space="preserve"> </w:t>
      </w:r>
      <w:r>
        <w:t xml:space="preserve">порядка проведения </w:t>
      </w:r>
      <w:proofErr w:type="gramStart"/>
      <w:r>
        <w:t>ЕГЭ</w:t>
      </w:r>
      <w:proofErr w:type="gramEnd"/>
      <w:r>
        <w:t xml:space="preserve"> уполномоченным представителем ГЭК создается</w:t>
      </w:r>
      <w:r>
        <w:rPr>
          <w:spacing w:val="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организуется проведен</w:t>
      </w:r>
      <w:r>
        <w:t>ие</w:t>
      </w:r>
      <w:r>
        <w:rPr>
          <w:spacing w:val="-1"/>
        </w:rPr>
        <w:t xml:space="preserve"> </w:t>
      </w:r>
      <w:r>
        <w:t>проверки.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3"/>
        <w:ind w:left="821" w:right="1286"/>
        <w:jc w:val="both"/>
      </w:pPr>
      <w:r>
        <w:t>В состав комиссии могут включаться руководитель ППЭ, организаторы,</w:t>
      </w:r>
      <w:r>
        <w:rPr>
          <w:spacing w:val="-57"/>
        </w:rPr>
        <w:t xml:space="preserve"> </w:t>
      </w:r>
      <w:r>
        <w:t>общественные наблюдатели, медицинские работники и представители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EF518D" w:rsidRDefault="00EF518D" w:rsidP="007B257C">
      <w:pPr>
        <w:pStyle w:val="a3"/>
        <w:spacing w:before="3"/>
        <w:jc w:val="both"/>
      </w:pPr>
    </w:p>
    <w:p w:rsidR="00EF518D" w:rsidRDefault="007B257C" w:rsidP="007B257C">
      <w:pPr>
        <w:pStyle w:val="a3"/>
        <w:ind w:left="821" w:right="644"/>
        <w:jc w:val="both"/>
      </w:pPr>
      <w:r>
        <w:t>Результаты проверки оформляются в форме заключения комиссии. Апелляция</w:t>
      </w:r>
      <w:r>
        <w:rPr>
          <w:spacing w:val="-57"/>
        </w:rPr>
        <w:t xml:space="preserve"> </w:t>
      </w:r>
      <w:r>
        <w:t>и заключение комиссии о результатах проверки в тот же день передаются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конфликтную</w:t>
      </w:r>
      <w:r>
        <w:rPr>
          <w:spacing w:val="-1"/>
        </w:rPr>
        <w:t xml:space="preserve"> </w:t>
      </w:r>
      <w:r>
        <w:t>комиссию.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3"/>
        <w:ind w:left="821" w:right="194"/>
        <w:jc w:val="both"/>
      </w:pPr>
      <w:r>
        <w:t>Конфликтная комиссия рассматривает апелляцию о нарушении 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</w:t>
      </w:r>
      <w:r>
        <w:t>сит</w:t>
      </w:r>
      <w:r>
        <w:rPr>
          <w:spacing w:val="-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:rsidR="00EF518D" w:rsidRDefault="00EF518D" w:rsidP="007B257C">
      <w:pPr>
        <w:pStyle w:val="a3"/>
        <w:spacing w:before="4"/>
        <w:jc w:val="both"/>
      </w:pPr>
    </w:p>
    <w:p w:rsidR="00EF518D" w:rsidRDefault="007B257C" w:rsidP="007B257C">
      <w:pPr>
        <w:pStyle w:val="a5"/>
        <w:numPr>
          <w:ilvl w:val="2"/>
          <w:numId w:val="3"/>
        </w:numPr>
        <w:tabs>
          <w:tab w:val="left" w:pos="1542"/>
        </w:tabs>
        <w:spacing w:before="1" w:line="280" w:lineRule="exact"/>
        <w:ind w:hanging="361"/>
        <w:jc w:val="both"/>
        <w:rPr>
          <w:sz w:val="24"/>
        </w:rPr>
      </w:pPr>
      <w:r>
        <w:rPr>
          <w:sz w:val="24"/>
        </w:rPr>
        <w:t>отклонение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апелляции;</w:t>
      </w:r>
    </w:p>
    <w:p w:rsidR="00EF518D" w:rsidRDefault="007B257C" w:rsidP="007B257C">
      <w:pPr>
        <w:pStyle w:val="a5"/>
        <w:numPr>
          <w:ilvl w:val="2"/>
          <w:numId w:val="3"/>
        </w:numPr>
        <w:tabs>
          <w:tab w:val="left" w:pos="1542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апелляции.</w:t>
      </w:r>
    </w:p>
    <w:p w:rsidR="00EF518D" w:rsidRDefault="00EF518D" w:rsidP="007B257C">
      <w:pPr>
        <w:pStyle w:val="a3"/>
        <w:spacing w:before="5"/>
        <w:jc w:val="both"/>
        <w:rPr>
          <w:sz w:val="23"/>
        </w:rPr>
      </w:pPr>
    </w:p>
    <w:p w:rsidR="00EF518D" w:rsidRDefault="007B257C" w:rsidP="007B257C">
      <w:pPr>
        <w:pStyle w:val="a3"/>
        <w:ind w:left="821" w:right="851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-4"/>
        </w:rPr>
        <w:t xml:space="preserve"> </w:t>
      </w:r>
      <w:r>
        <w:t>апелляции</w:t>
      </w:r>
      <w:r>
        <w:rPr>
          <w:spacing w:val="-5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аннулируется,</w:t>
      </w:r>
      <w:r>
        <w:rPr>
          <w:spacing w:val="-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3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сдать</w:t>
      </w:r>
      <w:r>
        <w:rPr>
          <w:spacing w:val="4"/>
        </w:rPr>
        <w:t xml:space="preserve"> </w:t>
      </w:r>
      <w:r>
        <w:t>ЕГЭ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 день,</w:t>
      </w:r>
      <w:r>
        <w:rPr>
          <w:spacing w:val="-1"/>
        </w:rPr>
        <w:t xml:space="preserve"> </w:t>
      </w:r>
      <w:r>
        <w:t>предусмотренный единым</w:t>
      </w:r>
      <w:r>
        <w:rPr>
          <w:spacing w:val="-2"/>
        </w:rPr>
        <w:t xml:space="preserve"> </w:t>
      </w:r>
      <w:r>
        <w:t>расписанием.</w:t>
      </w:r>
    </w:p>
    <w:p w:rsidR="00EF518D" w:rsidRDefault="00EF518D" w:rsidP="007B257C">
      <w:pPr>
        <w:pStyle w:val="a3"/>
        <w:spacing w:before="6"/>
        <w:jc w:val="both"/>
      </w:pPr>
    </w:p>
    <w:p w:rsidR="00EF518D" w:rsidRDefault="007B257C" w:rsidP="007B257C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ЕГЭ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3"/>
        <w:ind w:left="821" w:right="286"/>
        <w:jc w:val="both"/>
      </w:pPr>
      <w:r>
        <w:t>Апелляция о несогласии с результатами ЕГЭ подается в течение 2-х рабочих дней</w:t>
      </w:r>
      <w:r>
        <w:rPr>
          <w:spacing w:val="-5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объявления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экзамена</w:t>
      </w:r>
    </w:p>
    <w:p w:rsidR="00EF518D" w:rsidRDefault="007B257C" w:rsidP="007B257C">
      <w:pPr>
        <w:pStyle w:val="a3"/>
        <w:ind w:left="821"/>
        <w:jc w:val="both"/>
      </w:pPr>
      <w:r>
        <w:t>и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ЕГЭ.</w:t>
      </w:r>
    </w:p>
    <w:p w:rsidR="00EF518D" w:rsidRDefault="00EF518D" w:rsidP="007B257C">
      <w:pPr>
        <w:pStyle w:val="a3"/>
        <w:spacing w:before="2"/>
        <w:jc w:val="both"/>
      </w:pPr>
    </w:p>
    <w:p w:rsidR="00EF518D" w:rsidRDefault="007B257C" w:rsidP="007B257C">
      <w:pPr>
        <w:pStyle w:val="a3"/>
        <w:ind w:left="821"/>
        <w:jc w:val="both"/>
      </w:pPr>
      <w:r>
        <w:t>Выпускники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подать</w:t>
      </w:r>
      <w:r>
        <w:rPr>
          <w:spacing w:val="-3"/>
        </w:rPr>
        <w:t xml:space="preserve"> </w:t>
      </w:r>
      <w:r>
        <w:t>апелляцию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несогласии</w:t>
      </w:r>
    </w:p>
    <w:p w:rsidR="00EF518D" w:rsidRDefault="007B257C" w:rsidP="007B257C">
      <w:pPr>
        <w:pStyle w:val="a3"/>
        <w:ind w:left="821"/>
        <w:jc w:val="both"/>
      </w:pPr>
      <w:r>
        <w:t>с</w:t>
      </w:r>
      <w:r>
        <w:rPr>
          <w:spacing w:val="-4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учреждение,</w:t>
      </w:r>
      <w:r>
        <w:rPr>
          <w:spacing w:val="-2"/>
        </w:rPr>
        <w:t xml:space="preserve"> </w:t>
      </w:r>
      <w:r>
        <w:t>в котором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были</w:t>
      </w:r>
    </w:p>
    <w:p w:rsidR="00EF518D" w:rsidRDefault="007B257C" w:rsidP="007B257C">
      <w:pPr>
        <w:pStyle w:val="a3"/>
        <w:ind w:left="821" w:right="194"/>
        <w:jc w:val="both"/>
      </w:pPr>
      <w:r>
        <w:t>допущены в установленном порядке к государственной итоговой аттестации, иные</w:t>
      </w:r>
      <w:r>
        <w:rPr>
          <w:spacing w:val="-57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ЕГЭ</w:t>
      </w:r>
      <w:r>
        <w:rPr>
          <w:spacing w:val="2"/>
        </w:rPr>
        <w:t xml:space="preserve"> </w:t>
      </w:r>
      <w:r>
        <w:t>— в</w:t>
      </w:r>
      <w:r>
        <w:rPr>
          <w:spacing w:val="-1"/>
        </w:rPr>
        <w:t xml:space="preserve"> </w:t>
      </w:r>
      <w:r>
        <w:t>ППЭ.</w:t>
      </w:r>
    </w:p>
    <w:p w:rsidR="00EF518D" w:rsidRDefault="00EF518D" w:rsidP="007B257C">
      <w:pPr>
        <w:pStyle w:val="a3"/>
        <w:spacing w:before="10"/>
        <w:jc w:val="both"/>
      </w:pPr>
    </w:p>
    <w:p w:rsidR="00EF518D" w:rsidRDefault="007B257C" w:rsidP="007B257C">
      <w:pPr>
        <w:pStyle w:val="1"/>
        <w:jc w:val="both"/>
      </w:pPr>
      <w:r>
        <w:t>Действия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ЕГЭ:</w:t>
      </w:r>
    </w:p>
    <w:p w:rsidR="00EF518D" w:rsidRDefault="00EF518D" w:rsidP="007B257C">
      <w:pPr>
        <w:jc w:val="both"/>
        <w:sectPr w:rsidR="00EF518D">
          <w:pgSz w:w="11910" w:h="16840"/>
          <w:pgMar w:top="1040" w:right="740" w:bottom="280" w:left="1600" w:header="720" w:footer="720" w:gutter="0"/>
          <w:cols w:space="720"/>
        </w:sectPr>
      </w:pPr>
    </w:p>
    <w:p w:rsidR="00EF518D" w:rsidRDefault="007B257C" w:rsidP="007B257C">
      <w:pPr>
        <w:pStyle w:val="a5"/>
        <w:numPr>
          <w:ilvl w:val="0"/>
          <w:numId w:val="2"/>
        </w:numPr>
        <w:tabs>
          <w:tab w:val="left" w:pos="1542"/>
        </w:tabs>
        <w:spacing w:before="68" w:line="237" w:lineRule="auto"/>
        <w:ind w:right="662"/>
        <w:jc w:val="both"/>
        <w:rPr>
          <w:sz w:val="24"/>
        </w:rPr>
      </w:pPr>
      <w:r>
        <w:rPr>
          <w:sz w:val="24"/>
        </w:rPr>
        <w:lastRenderedPageBreak/>
        <w:t>получить по месту регистрации на ЕГЭ или у ответственного секретаря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конфликтной комиссии форму (в двух экземплярах), по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апелляция;</w:t>
      </w:r>
    </w:p>
    <w:p w:rsidR="00EF518D" w:rsidRDefault="007B257C" w:rsidP="007B257C">
      <w:pPr>
        <w:pStyle w:val="a5"/>
        <w:numPr>
          <w:ilvl w:val="0"/>
          <w:numId w:val="2"/>
        </w:numPr>
        <w:tabs>
          <w:tab w:val="left" w:pos="1542"/>
        </w:tabs>
        <w:spacing w:line="279" w:lineRule="exact"/>
        <w:ind w:hanging="361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2-х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экземплярах</w:t>
      </w:r>
      <w:r>
        <w:rPr>
          <w:sz w:val="24"/>
        </w:rPr>
        <w:t>;</w:t>
      </w:r>
    </w:p>
    <w:p w:rsidR="00EF518D" w:rsidRDefault="007B257C" w:rsidP="007B257C">
      <w:pPr>
        <w:pStyle w:val="a5"/>
        <w:numPr>
          <w:ilvl w:val="0"/>
          <w:numId w:val="2"/>
        </w:numPr>
        <w:tabs>
          <w:tab w:val="left" w:pos="1542"/>
        </w:tabs>
        <w:spacing w:line="237" w:lineRule="auto"/>
        <w:ind w:right="278"/>
        <w:jc w:val="both"/>
        <w:rPr>
          <w:sz w:val="24"/>
        </w:rPr>
      </w:pPr>
      <w:r>
        <w:rPr>
          <w:sz w:val="24"/>
        </w:rPr>
        <w:t>передать оба экземпляра вышеуказанным лицам (которые обязаны принять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и удостоверить их своей подписью, один экземпляр отдать участнику ЕГЭ,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комиссию);</w:t>
      </w:r>
    </w:p>
    <w:p w:rsidR="00EF518D" w:rsidRDefault="007B257C" w:rsidP="007B257C">
      <w:pPr>
        <w:pStyle w:val="a5"/>
        <w:numPr>
          <w:ilvl w:val="0"/>
          <w:numId w:val="2"/>
        </w:numPr>
        <w:tabs>
          <w:tab w:val="left" w:pos="1542"/>
        </w:tabs>
        <w:spacing w:line="278" w:lineRule="exact"/>
        <w:ind w:hanging="361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 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апелляции;</w:t>
      </w:r>
    </w:p>
    <w:p w:rsidR="00EF518D" w:rsidRDefault="007B257C" w:rsidP="007B257C">
      <w:pPr>
        <w:pStyle w:val="a5"/>
        <w:numPr>
          <w:ilvl w:val="0"/>
          <w:numId w:val="1"/>
        </w:numPr>
        <w:tabs>
          <w:tab w:val="left" w:pos="822"/>
        </w:tabs>
        <w:spacing w:before="1" w:line="232" w:lineRule="auto"/>
        <w:ind w:left="821" w:right="156"/>
        <w:jc w:val="both"/>
        <w:rPr>
          <w:sz w:val="24"/>
        </w:rPr>
      </w:pPr>
      <w:r>
        <w:rPr>
          <w:sz w:val="24"/>
        </w:rPr>
        <w:t>прийти на про</w:t>
      </w:r>
      <w:r>
        <w:rPr>
          <w:sz w:val="24"/>
        </w:rPr>
        <w:t>цедуру рассмотрения апелляций в конфликтную комиссию, имея при</w:t>
      </w:r>
      <w:r>
        <w:rPr>
          <w:spacing w:val="-58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паспорт.</w:t>
      </w:r>
    </w:p>
    <w:p w:rsidR="00EF518D" w:rsidRDefault="007B257C" w:rsidP="007B257C">
      <w:pPr>
        <w:pStyle w:val="a5"/>
        <w:numPr>
          <w:ilvl w:val="0"/>
          <w:numId w:val="1"/>
        </w:numPr>
        <w:tabs>
          <w:tab w:val="left" w:pos="822"/>
        </w:tabs>
        <w:spacing w:before="4" w:line="237" w:lineRule="auto"/>
        <w:ind w:left="821" w:right="230"/>
        <w:jc w:val="both"/>
        <w:rPr>
          <w:sz w:val="24"/>
        </w:rPr>
      </w:pPr>
      <w:r>
        <w:rPr>
          <w:sz w:val="24"/>
        </w:rPr>
        <w:t>При рассмотрении апелляции вместо участника ЕГЭ или вместе с ним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 его родители (законные представители), которые должны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себе</w:t>
      </w:r>
      <w:r>
        <w:rPr>
          <w:spacing w:val="4"/>
          <w:sz w:val="24"/>
        </w:rPr>
        <w:t xml:space="preserve"> </w:t>
      </w:r>
      <w:r>
        <w:rPr>
          <w:sz w:val="24"/>
        </w:rPr>
        <w:t>паспорта.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Законные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</w:t>
      </w:r>
      <w:r>
        <w:rPr>
          <w:sz w:val="24"/>
        </w:rPr>
        <w:t>тавители</w:t>
      </w:r>
      <w:r>
        <w:rPr>
          <w:spacing w:val="6"/>
          <w:sz w:val="24"/>
        </w:rPr>
        <w:t xml:space="preserve"> </w:t>
      </w:r>
      <w:r>
        <w:rPr>
          <w:sz w:val="24"/>
        </w:rPr>
        <w:t>(опекуны,</w:t>
      </w:r>
      <w:r>
        <w:rPr>
          <w:spacing w:val="9"/>
          <w:sz w:val="24"/>
        </w:rPr>
        <w:t xml:space="preserve"> </w:t>
      </w:r>
      <w:r>
        <w:rPr>
          <w:sz w:val="24"/>
        </w:rPr>
        <w:t>усыновители,</w:t>
      </w:r>
      <w:r>
        <w:rPr>
          <w:spacing w:val="5"/>
          <w:sz w:val="24"/>
        </w:rPr>
        <w:t xml:space="preserve"> </w:t>
      </w:r>
      <w:r>
        <w:rPr>
          <w:sz w:val="24"/>
        </w:rPr>
        <w:t>попечители,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патронаж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дееспособного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proofErr w:type="gramEnd"/>
    </w:p>
    <w:p w:rsidR="00EF518D" w:rsidRDefault="007B257C" w:rsidP="007B257C">
      <w:pPr>
        <w:pStyle w:val="a3"/>
        <w:spacing w:before="1"/>
        <w:ind w:left="821" w:right="162"/>
        <w:jc w:val="both"/>
      </w:pPr>
      <w:proofErr w:type="gramStart"/>
      <w:r>
        <w:t>который</w:t>
      </w:r>
      <w:proofErr w:type="gramEnd"/>
      <w:r>
        <w:t xml:space="preserve"> по состоянию здоровья не может осуществлять свои права) должны иметь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также другие документы,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полномочия.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3"/>
        <w:ind w:left="821" w:right="961"/>
        <w:jc w:val="both"/>
      </w:pPr>
      <w:r>
        <w:t>По желанию участника ЕГЭ его апелляция может быть рассмотрена без его</w:t>
      </w:r>
      <w:r>
        <w:rPr>
          <w:spacing w:val="-57"/>
        </w:rPr>
        <w:t xml:space="preserve"> </w:t>
      </w:r>
      <w:r>
        <w:t>присутствия.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3"/>
        <w:ind w:left="821" w:right="344"/>
        <w:jc w:val="both"/>
      </w:pPr>
      <w:r>
        <w:t>Конфликтная комиссия рассматривает апелляцию о несогласии с выставленными</w:t>
      </w:r>
      <w:r>
        <w:rPr>
          <w:spacing w:val="-57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подачи</w:t>
      </w:r>
      <w:r>
        <w:rPr>
          <w:spacing w:val="3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ЕГЭ.</w:t>
      </w:r>
    </w:p>
    <w:p w:rsidR="00EF518D" w:rsidRDefault="00EF518D" w:rsidP="007B257C">
      <w:pPr>
        <w:pStyle w:val="a3"/>
        <w:spacing w:before="2"/>
        <w:jc w:val="both"/>
      </w:pPr>
    </w:p>
    <w:p w:rsidR="00EF518D" w:rsidRDefault="007B257C" w:rsidP="007B257C">
      <w:pPr>
        <w:pStyle w:val="a3"/>
        <w:ind w:left="821" w:right="184"/>
        <w:jc w:val="both"/>
      </w:pPr>
      <w:r>
        <w:t>Подробнее о по</w:t>
      </w:r>
      <w:r>
        <w:t>рядке рассмотрения апелляции см. раздел VIII Порядка проведения</w:t>
      </w:r>
      <w:r>
        <w:rPr>
          <w:spacing w:val="-57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 экзамена</w:t>
      </w:r>
    </w:p>
    <w:p w:rsidR="00EF518D" w:rsidRDefault="00EF518D" w:rsidP="007B257C">
      <w:pPr>
        <w:pStyle w:val="a3"/>
        <w:spacing w:before="10"/>
        <w:jc w:val="both"/>
      </w:pPr>
    </w:p>
    <w:p w:rsidR="00EF518D" w:rsidRDefault="007B257C" w:rsidP="007B257C">
      <w:pPr>
        <w:pStyle w:val="1"/>
        <w:spacing w:before="1"/>
        <w:jc w:val="both"/>
      </w:pPr>
      <w:r>
        <w:t>Результаты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апелляции</w:t>
      </w:r>
    </w:p>
    <w:p w:rsidR="00EF518D" w:rsidRDefault="00EF518D" w:rsidP="007B257C">
      <w:pPr>
        <w:pStyle w:val="a3"/>
        <w:spacing w:before="11"/>
        <w:jc w:val="both"/>
        <w:rPr>
          <w:b/>
          <w:sz w:val="23"/>
        </w:rPr>
      </w:pPr>
    </w:p>
    <w:p w:rsidR="00EF518D" w:rsidRDefault="007B257C" w:rsidP="007B257C">
      <w:pPr>
        <w:pStyle w:val="a5"/>
        <w:numPr>
          <w:ilvl w:val="1"/>
          <w:numId w:val="1"/>
        </w:numPr>
        <w:tabs>
          <w:tab w:val="left" w:pos="1542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отклонение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и 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EF518D" w:rsidRDefault="007B257C" w:rsidP="007B257C">
      <w:pPr>
        <w:pStyle w:val="a5"/>
        <w:numPr>
          <w:ilvl w:val="1"/>
          <w:numId w:val="1"/>
        </w:numPr>
        <w:tabs>
          <w:tab w:val="left" w:pos="1542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баллов.</w:t>
      </w:r>
    </w:p>
    <w:p w:rsidR="00EF518D" w:rsidRDefault="00EF518D" w:rsidP="007B257C">
      <w:pPr>
        <w:pStyle w:val="a3"/>
        <w:spacing w:before="11"/>
        <w:jc w:val="both"/>
        <w:rPr>
          <w:sz w:val="23"/>
        </w:rPr>
      </w:pPr>
    </w:p>
    <w:p w:rsidR="00EF518D" w:rsidRDefault="007B257C" w:rsidP="007B257C">
      <w:pPr>
        <w:pStyle w:val="1"/>
        <w:ind w:left="102"/>
        <w:jc w:val="both"/>
      </w:pPr>
      <w:r>
        <w:t>ВНИМАНИЕ!</w:t>
      </w:r>
    </w:p>
    <w:p w:rsidR="00EF518D" w:rsidRDefault="00EF518D" w:rsidP="007B257C">
      <w:pPr>
        <w:pStyle w:val="a3"/>
        <w:jc w:val="both"/>
        <w:rPr>
          <w:b/>
        </w:rPr>
      </w:pPr>
    </w:p>
    <w:p w:rsidR="00EF518D" w:rsidRDefault="007B257C" w:rsidP="007B257C">
      <w:pPr>
        <w:pStyle w:val="a3"/>
        <w:ind w:left="102" w:right="467"/>
        <w:jc w:val="both"/>
      </w:pPr>
      <w:r>
        <w:t>По результатам рассмотрения апелляции количество выставленных баллов может быть</w:t>
      </w:r>
      <w:r>
        <w:rPr>
          <w:spacing w:val="-58"/>
        </w:rPr>
        <w:t xml:space="preserve"> </w:t>
      </w:r>
      <w:r>
        <w:t>изменено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увеличения, 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уменьшения.</w:t>
      </w:r>
    </w:p>
    <w:p w:rsidR="00EF518D" w:rsidRDefault="00EF518D" w:rsidP="007B257C">
      <w:pPr>
        <w:pStyle w:val="a3"/>
        <w:spacing w:before="5"/>
        <w:jc w:val="both"/>
      </w:pPr>
    </w:p>
    <w:p w:rsidR="00EF518D" w:rsidRDefault="007B257C" w:rsidP="007B257C">
      <w:pPr>
        <w:pStyle w:val="a3"/>
        <w:ind w:left="102"/>
        <w:jc w:val="both"/>
      </w:pPr>
      <w:r>
        <w:t>Экзаменационная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перепроверяется</w:t>
      </w:r>
      <w:r>
        <w:rPr>
          <w:spacing w:val="-4"/>
        </w:rPr>
        <w:t xml:space="preserve"> </w:t>
      </w:r>
      <w:r>
        <w:t>полностью.</w:t>
      </w:r>
    </w:p>
    <w:p w:rsidR="00EF518D" w:rsidRDefault="00EF518D" w:rsidP="007B257C">
      <w:pPr>
        <w:pStyle w:val="a3"/>
        <w:spacing w:before="2"/>
        <w:jc w:val="both"/>
      </w:pPr>
    </w:p>
    <w:p w:rsidR="00EF518D" w:rsidRDefault="007B257C" w:rsidP="007B257C">
      <w:pPr>
        <w:pStyle w:val="a3"/>
        <w:spacing w:before="1"/>
        <w:ind w:left="102" w:right="1719"/>
        <w:jc w:val="both"/>
      </w:pPr>
      <w:r>
        <w:t>Черновики, использованные на экзамене, в качестве материалов апелляции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рассматриваются.</w:t>
      </w:r>
    </w:p>
    <w:p w:rsidR="00EF518D" w:rsidRDefault="00EF518D" w:rsidP="007B257C">
      <w:pPr>
        <w:pStyle w:val="a3"/>
        <w:spacing w:before="4"/>
        <w:jc w:val="both"/>
      </w:pPr>
    </w:p>
    <w:p w:rsidR="00EF518D" w:rsidRDefault="007B257C" w:rsidP="007B257C">
      <w:pPr>
        <w:pStyle w:val="a3"/>
        <w:spacing w:before="1"/>
        <w:ind w:left="102"/>
        <w:jc w:val="both"/>
      </w:pPr>
      <w:r>
        <w:t>За</w:t>
      </w:r>
      <w:r>
        <w:rPr>
          <w:spacing w:val="-3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уменьшено.</w:t>
      </w:r>
    </w:p>
    <w:sectPr w:rsidR="00EF518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BCE"/>
    <w:multiLevelType w:val="hybridMultilevel"/>
    <w:tmpl w:val="2B7A4C9C"/>
    <w:lvl w:ilvl="0" w:tplc="627A6748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AC46AA0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DA0A7302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B7BA094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0AB0421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699E5704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96B4E664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1F0C53B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0AD02FD6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">
    <w:nsid w:val="48AF2727"/>
    <w:multiLevelType w:val="hybridMultilevel"/>
    <w:tmpl w:val="91109952"/>
    <w:lvl w:ilvl="0" w:tplc="4A6C6AFE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EA2AD0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0E0BA1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468CFC28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536E1F10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EF26474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2EE6991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C2409854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F966D2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">
    <w:nsid w:val="76C11AB7"/>
    <w:multiLevelType w:val="hybridMultilevel"/>
    <w:tmpl w:val="1DCECC82"/>
    <w:lvl w:ilvl="0" w:tplc="2526AD9C">
      <w:start w:val="2"/>
      <w:numFmt w:val="decimal"/>
      <w:lvlText w:val="%1."/>
      <w:lvlJc w:val="left"/>
      <w:pPr>
        <w:ind w:left="76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DCFFD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B2AC1710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3CBC85AA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4" w:tplc="64F0CD86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 w:tplc="389C1304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 w:tplc="E78A250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 w:tplc="B21EB500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3FA8741A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518D"/>
    <w:rsid w:val="007B257C"/>
    <w:rsid w:val="00E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3"/>
      <w:ind w:left="102" w:right="194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5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3"/>
      <w:ind w:left="102" w:right="194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5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Юрьевна Мозоленко</cp:lastModifiedBy>
  <cp:revision>2</cp:revision>
  <dcterms:created xsi:type="dcterms:W3CDTF">2021-11-12T03:40:00Z</dcterms:created>
  <dcterms:modified xsi:type="dcterms:W3CDTF">2021-11-12T04:20:00Z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